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eastAsia="黑体"/>
          <w:b/>
          <w:sz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</w:rPr>
        <w:t>附件一：洽洽食品2023财年葵珍纸桶招标报名表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固定电话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委托代理人</w:t>
            </w: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三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2F370E6F"/>
    <w:rsid w:val="34F62056"/>
    <w:rsid w:val="503A6D24"/>
    <w:rsid w:val="5E3F2044"/>
    <w:rsid w:val="6628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4FF5E-302A-45F9-96CD-F03FB4F9C0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200</Words>
  <Characters>203</Characters>
  <Lines>1</Lines>
  <Paragraphs>1</Paragraphs>
  <TotalTime>1</TotalTime>
  <ScaleCrop>false</ScaleCrop>
  <LinksUpToDate>false</LinksUpToDate>
  <CharactersWithSpaces>209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2021-02-08T01:54:00Z</dcterms:created>
  <dc:creator>王亮(qiaqiafoodwangl7)</dc:creator>
  <cp:lastModifiedBy>王晖</cp:lastModifiedBy>
  <cp:lastPrinted>2016-04-07T04:49:00Z</cp:lastPrinted>
  <dcterms:modified xsi:type="dcterms:W3CDTF">2023-05-04T09:30:19Z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B5A0DCBCED44496B91060076B5865679</vt:lpwstr>
  </property>
</Properties>
</file>